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A84" w:rsidRDefault="001257C3" w:rsidP="00597C37">
      <w:r>
        <w:t>Student’s Name</w:t>
      </w:r>
    </w:p>
    <w:p w:rsidR="00597C37" w:rsidRDefault="001257C3" w:rsidP="00597C37">
      <w:r>
        <w:t>Professor’s Name</w:t>
      </w:r>
    </w:p>
    <w:p w:rsidR="00597C37" w:rsidRDefault="001257C3" w:rsidP="00597C37">
      <w:r>
        <w:t>Course</w:t>
      </w:r>
    </w:p>
    <w:p w:rsidR="00597C37" w:rsidRDefault="001257C3" w:rsidP="00597C37">
      <w:r>
        <w:t>Date</w:t>
      </w:r>
    </w:p>
    <w:p w:rsidR="00597C37" w:rsidRPr="00485C35" w:rsidRDefault="001257C3" w:rsidP="00597C37">
      <w:pPr>
        <w:jc w:val="center"/>
        <w:rPr>
          <w:b/>
        </w:rPr>
      </w:pPr>
      <w:r w:rsidRPr="00485C35">
        <w:rPr>
          <w:b/>
        </w:rPr>
        <w:t xml:space="preserve">A  Critical Analysis </w:t>
      </w:r>
      <w:r w:rsidR="00485C35" w:rsidRPr="00485C35">
        <w:rPr>
          <w:b/>
        </w:rPr>
        <w:t>of</w:t>
      </w:r>
      <w:r w:rsidRPr="00485C35">
        <w:rPr>
          <w:b/>
        </w:rPr>
        <w:t xml:space="preserve"> </w:t>
      </w:r>
      <w:r w:rsidR="00485C35" w:rsidRPr="00485C35">
        <w:rPr>
          <w:b/>
        </w:rPr>
        <w:t>the</w:t>
      </w:r>
      <w:r w:rsidRPr="00485C35">
        <w:rPr>
          <w:b/>
        </w:rPr>
        <w:t xml:space="preserve"> Play </w:t>
      </w:r>
      <w:r w:rsidR="00485C35" w:rsidRPr="00485C35">
        <w:rPr>
          <w:b/>
        </w:rPr>
        <w:t>the</w:t>
      </w:r>
      <w:r w:rsidRPr="00485C35">
        <w:rPr>
          <w:b/>
        </w:rPr>
        <w:t xml:space="preserve"> Merchant </w:t>
      </w:r>
      <w:r w:rsidR="00485C35" w:rsidRPr="00485C35">
        <w:rPr>
          <w:b/>
        </w:rPr>
        <w:t>of</w:t>
      </w:r>
      <w:r w:rsidRPr="00485C35">
        <w:rPr>
          <w:b/>
        </w:rPr>
        <w:t xml:space="preserve"> Venice</w:t>
      </w:r>
    </w:p>
    <w:p w:rsidR="00597C37" w:rsidRDefault="001257C3" w:rsidP="00667144">
      <w:pPr>
        <w:ind w:firstLine="720"/>
        <w:rPr>
          <w:b/>
        </w:rPr>
      </w:pPr>
      <w:r w:rsidRPr="00597C37">
        <w:rPr>
          <w:b/>
        </w:rPr>
        <w:t>Introduction</w:t>
      </w:r>
    </w:p>
    <w:p w:rsidR="007169D3" w:rsidRDefault="001257C3" w:rsidP="00667144">
      <w:pPr>
        <w:ind w:firstLine="720"/>
      </w:pPr>
      <w:r>
        <w:t>Portia, a young rich heiress of</w:t>
      </w:r>
      <w:r w:rsidR="00E245EE">
        <w:t xml:space="preserve"> Be</w:t>
      </w:r>
      <w:r w:rsidR="003B587C">
        <w:t>lmont, needs to get married.</w:t>
      </w:r>
      <w:r w:rsidR="00E245EE">
        <w:t xml:space="preserve"> Bassanio is one of</w:t>
      </w:r>
      <w:r w:rsidR="003B587C">
        <w:t xml:space="preserve"> the</w:t>
      </w:r>
      <w:r>
        <w:t xml:space="preserve"> many</w:t>
      </w:r>
      <w:r w:rsidR="003B587C">
        <w:t xml:space="preserve"> young gentlemen who is</w:t>
      </w:r>
      <w:r w:rsidR="00E245EE">
        <w:t xml:space="preserve"> attracted</w:t>
      </w:r>
      <w:r>
        <w:t xml:space="preserve"> and interested</w:t>
      </w:r>
      <w:r w:rsidR="00E245EE">
        <w:t xml:space="preserve"> in Portia and hopes to have her hand in marriage. Although he is a nobleman, Bassanio does not have the means to woo Portia. He, </w:t>
      </w:r>
      <w:r w:rsidR="00190C02">
        <w:t>therefore, approaches his</w:t>
      </w:r>
      <w:r>
        <w:t xml:space="preserve"> wealthy</w:t>
      </w:r>
      <w:r w:rsidR="00190C02">
        <w:t xml:space="preserve"> friend</w:t>
      </w:r>
      <w:r w:rsidR="00E245EE">
        <w:t xml:space="preserve"> Antonia to get assisted with a loan of 3000 ducats so that he</w:t>
      </w:r>
      <w:r w:rsidR="003B587C">
        <w:t xml:space="preserve"> can have adequate funds</w:t>
      </w:r>
      <w:r w:rsidR="00111DC0">
        <w:t xml:space="preserve"> in trying to achieve his mission</w:t>
      </w:r>
      <w:r w:rsidR="00E45678">
        <w:t xml:space="preserve"> </w:t>
      </w:r>
      <w:r w:rsidR="00E45678" w:rsidRPr="0005146F">
        <w:t>(NA 56)</w:t>
      </w:r>
      <w:r w:rsidR="00E245EE">
        <w:t xml:space="preserve">. </w:t>
      </w:r>
      <w:r w:rsidR="00B11C94">
        <w:t>Antonia</w:t>
      </w:r>
      <w:r w:rsidR="00E245EE">
        <w:t xml:space="preserve">, however, is unable to assist him since his money has been tied up in shipping. </w:t>
      </w:r>
      <w:r w:rsidR="00B11C94">
        <w:t>Since Bassanio is his friend, Antonia resorts to borrowing money from a Shylock money lender to assist his friend.</w:t>
      </w:r>
      <w:r w:rsidR="005B1B86">
        <w:t xml:space="preserve"> Antonia is now bound to the Shylock since he has to return his money; Bassanio, on the other hand, is bound to Antonio because he has to get married to Portia in order to repay the loan. </w:t>
      </w:r>
    </w:p>
    <w:p w:rsidR="00A7059D" w:rsidRDefault="001257C3" w:rsidP="00667144">
      <w:pPr>
        <w:ind w:firstLine="720"/>
      </w:pPr>
      <w:r>
        <w:t>The Shylock and Antonia are not friends; Antonia loathes his ways of lending money at exorbitant rates. When Antonia approaches the Jewish Shylock for the loan, he is surprised that the Shylock agrees to loan him the money interest-free. Interestingly though, the Shylock asks Antonia to sign a bond that allows the Shylock to cut a pound of flesh from Antonia in the event the loan is not repaid in the first three months</w:t>
      </w:r>
      <w:r w:rsidR="00E45678">
        <w:t xml:space="preserve"> (</w:t>
      </w:r>
      <w:r w:rsidR="00E45678" w:rsidRPr="00485C35">
        <w:rPr>
          <w:color w:val="222222"/>
          <w:shd w:val="clear" w:color="auto" w:fill="FFFFFF"/>
        </w:rPr>
        <w:t>Sisk</w:t>
      </w:r>
      <w:r w:rsidR="00E45678">
        <w:rPr>
          <w:color w:val="222222"/>
          <w:shd w:val="clear" w:color="auto" w:fill="FFFFFF"/>
        </w:rPr>
        <w:t xml:space="preserve"> 218)</w:t>
      </w:r>
      <w:r>
        <w:t>. Antonia agrees with the strange terms since he is sure that within that time, one of his merchant vessels will have returned.</w:t>
      </w:r>
      <w:r w:rsidR="00667144">
        <w:t xml:space="preserve"> </w:t>
      </w:r>
      <w:r>
        <w:t xml:space="preserve">Bassanio now proceeds to woo Portia but soon discovers the matter is not </w:t>
      </w:r>
      <w:r w:rsidR="007169D3">
        <w:t>as easy as he had thought</w:t>
      </w:r>
      <w:r>
        <w:t>. Portia’s late father had left instruction</w:t>
      </w:r>
      <w:r w:rsidR="00111DC0">
        <w:t>s</w:t>
      </w:r>
      <w:r>
        <w:t xml:space="preserve"> that the successful suitor must choose a portrait from one of the three caskets that had silver, gold and lead</w:t>
      </w:r>
      <w:r w:rsidR="00E45678">
        <w:t xml:space="preserve"> (</w:t>
      </w:r>
      <w:r w:rsidR="00E45678" w:rsidRPr="00485C35">
        <w:rPr>
          <w:color w:val="222222"/>
          <w:shd w:val="clear" w:color="auto" w:fill="FFFFFF"/>
        </w:rPr>
        <w:t>Burckhardt</w:t>
      </w:r>
      <w:r w:rsidR="00E45678">
        <w:rPr>
          <w:color w:val="222222"/>
          <w:shd w:val="clear" w:color="auto" w:fill="FFFFFF"/>
        </w:rPr>
        <w:t xml:space="preserve"> 241)</w:t>
      </w:r>
      <w:r>
        <w:t>. Luckily, Bassanio succeeds and Portia becomes his bride.</w:t>
      </w:r>
      <w:r w:rsidR="00667144">
        <w:t xml:space="preserve"> </w:t>
      </w:r>
      <w:r>
        <w:t xml:space="preserve">Soon after, Antonia ships arrive, </w:t>
      </w:r>
      <w:r>
        <w:lastRenderedPageBreak/>
        <w:t>but the Jewish Shylock takes Antonia to court, demanding the pound of flesh. Portia saves the day, and the play ends happily.</w:t>
      </w:r>
      <w:r w:rsidR="00111DC0">
        <w:t xml:space="preserve"> In the play, there are many themes that the author, Shakespeare puts across and it depends with the reader and one’s analysis. In this analysis, the essay provides evidence on the theme of bondage. The essay also provides the various examples of the type of bondage that the play gives and their importance. </w:t>
      </w:r>
    </w:p>
    <w:p w:rsidR="00445E2C" w:rsidRDefault="001257C3" w:rsidP="00667144">
      <w:pPr>
        <w:ind w:firstLine="720"/>
        <w:rPr>
          <w:b/>
        </w:rPr>
      </w:pPr>
      <w:r w:rsidRPr="00413C14">
        <w:rPr>
          <w:b/>
        </w:rPr>
        <w:t>Thematic Analysis of the Merchant of Venice</w:t>
      </w:r>
    </w:p>
    <w:p w:rsidR="00CB033E" w:rsidRDefault="001257C3" w:rsidP="00111DC0">
      <w:pPr>
        <w:ind w:firstLine="720"/>
      </w:pPr>
      <w:r>
        <w:t>Love is demonstrated by Portia's father, who sets up a task to ensure that her daughter will get married to a worthy man and not a person who loves her wealth. While this is seen as the love of a father to daughter, Portia is not entirely happy with the situation when she says, 'I may neither choose whom I would nor refuse who I dislike.'</w:t>
      </w:r>
      <w:r w:rsidR="0005146F">
        <w:t xml:space="preserve"> (</w:t>
      </w:r>
      <w:r w:rsidR="0005146F">
        <w:rPr>
          <w:color w:val="222222"/>
          <w:shd w:val="clear" w:color="auto" w:fill="FFFFFF"/>
        </w:rPr>
        <w:t xml:space="preserve">Shakespeare and </w:t>
      </w:r>
      <w:r w:rsidR="0005146F" w:rsidRPr="00E45678">
        <w:rPr>
          <w:color w:val="222222"/>
          <w:shd w:val="clear" w:color="auto" w:fill="FFFFFF"/>
        </w:rPr>
        <w:t>Kaplan</w:t>
      </w:r>
      <w:r w:rsidR="0005146F">
        <w:rPr>
          <w:color w:val="222222"/>
          <w:shd w:val="clear" w:color="auto" w:fill="FFFFFF"/>
        </w:rPr>
        <w:t xml:space="preserve"> 28)</w:t>
      </w:r>
      <w:r w:rsidR="0005146F" w:rsidRPr="00E45678">
        <w:rPr>
          <w:color w:val="222222"/>
          <w:shd w:val="clear" w:color="auto" w:fill="FFFFFF"/>
        </w:rPr>
        <w:t xml:space="preserve">. </w:t>
      </w:r>
      <w:r>
        <w:t xml:space="preserve"> </w:t>
      </w:r>
      <w:r w:rsidR="00667144">
        <w:t xml:space="preserve"> </w:t>
      </w:r>
      <w:r w:rsidR="00285B81">
        <w:t>Love is also clearly seen between the two friends Antonia and Bassanio. Antonia, as a</w:t>
      </w:r>
      <w:r w:rsidR="007921DB">
        <w:t>n enjoyable loving</w:t>
      </w:r>
      <w:r w:rsidR="00285B81">
        <w:t xml:space="preserve"> friend, always helps his friend who is not a good steward of his money. He even takes a loan on his behalf from the Jewish Shylock knowing very well the t</w:t>
      </w:r>
      <w:r>
        <w:t>erms of repayment are dangerous even to his life</w:t>
      </w:r>
      <w:r w:rsidR="00285B81">
        <w:t>.</w:t>
      </w:r>
      <w:r w:rsidR="00667144">
        <w:t xml:space="preserve"> </w:t>
      </w:r>
      <w:r w:rsidR="00CB033E">
        <w:t>Jessica and Lorenzo represent a forbidden kind of love. Jews like Jessica ought not to love Lorenzo, who is a Christian. Their love is so deep until Jessica converts to become like Lorenzo a Christian 'if thou keep the promise I shall end this strife, Become a Christian and thy loving wife'</w:t>
      </w:r>
      <w:r w:rsidR="007E7410">
        <w:t>.</w:t>
      </w:r>
      <w:r>
        <w:t>The love between Portia and Bassanio is also demonstrated. When Bassanio picks the right casket, Portia becomes convinced that Bassanio is a nobleman and that love is of greater importance than money 'Joy be the consequence.' The love between Nerrisa and Grati</w:t>
      </w:r>
      <w:r w:rsidR="007921DB">
        <w:t>ano is also seen demonstrated across the play</w:t>
      </w:r>
      <w:r w:rsidR="0005146F">
        <w:t xml:space="preserve"> (</w:t>
      </w:r>
      <w:r w:rsidR="0005146F" w:rsidRPr="00E45678">
        <w:rPr>
          <w:color w:val="222222"/>
          <w:shd w:val="clear" w:color="auto" w:fill="FFFFFF"/>
        </w:rPr>
        <w:t>Halio</w:t>
      </w:r>
      <w:r w:rsidR="0005146F">
        <w:rPr>
          <w:color w:val="222222"/>
          <w:shd w:val="clear" w:color="auto" w:fill="FFFFFF"/>
        </w:rPr>
        <w:t xml:space="preserve"> 41)</w:t>
      </w:r>
      <w:r>
        <w:t>.</w:t>
      </w:r>
      <w:r w:rsidR="007169D3" w:rsidRPr="007169D3">
        <w:t xml:space="preserve"> </w:t>
      </w:r>
      <w:r w:rsidR="007169D3">
        <w:t>Although Portia thinks that Bassanio loves her genuinely, Bassanio sees Portia as a ticket to financial freedom since he still has to repay Antonia his loan.</w:t>
      </w:r>
      <w:r w:rsidR="00111DC0">
        <w:t xml:space="preserve"> In all the examples, love is portrayed as bondage between the pairs and the people involved. They are not able to be on their own and they have to sacrifice for the other person. This is a bond </w:t>
      </w:r>
      <w:r w:rsidR="00111DC0">
        <w:lastRenderedPageBreak/>
        <w:t xml:space="preserve">since there is no one who can be on their own. For example Antonio cannot live without the helping of his friend since he feels it is his obliged to do so. </w:t>
      </w:r>
    </w:p>
    <w:p w:rsidR="00CB033E" w:rsidRDefault="001257C3" w:rsidP="00667144">
      <w:pPr>
        <w:ind w:firstLine="720"/>
      </w:pPr>
      <w:r>
        <w:t>The theme of family</w:t>
      </w:r>
      <w:r w:rsidR="00111DC0">
        <w:t xml:space="preserve"> as a bond</w:t>
      </w:r>
      <w:r>
        <w:t xml:space="preserve"> is demonstrated between Jessica and his father, the Shylock. Those two are seen to have a strained relationship, and Jessica is even ashamed to be the daughter of the </w:t>
      </w:r>
      <w:r w:rsidR="007510ED">
        <w:t xml:space="preserve">Shylock. </w:t>
      </w:r>
      <w:r>
        <w:t xml:space="preserve">The Shylock cares more about his wealth than his </w:t>
      </w:r>
      <w:r w:rsidR="007E7410">
        <w:t>daughter, always worrying about his wealth than Jessica 'Look to my house'; 'For I did dream of money bags tonight</w:t>
      </w:r>
      <w:r w:rsidR="007921DB">
        <w:t>.' Bassanio and Antonio also have a strong relationship like family. Antonio goes at great lengths to always help his friend, even so</w:t>
      </w:r>
      <w:r w:rsidR="007510ED">
        <w:t>metimes risking his welfare, when he agreed to get the loan from the Shylock and agreed to repay with a pound of flesh</w:t>
      </w:r>
      <w:r w:rsidR="0005146F">
        <w:t xml:space="preserve"> (</w:t>
      </w:r>
      <w:r w:rsidR="0005146F" w:rsidRPr="00485C35">
        <w:rPr>
          <w:color w:val="222222"/>
          <w:shd w:val="clear" w:color="auto" w:fill="FFFFFF"/>
        </w:rPr>
        <w:t>Sisk</w:t>
      </w:r>
      <w:r w:rsidR="0005146F">
        <w:rPr>
          <w:color w:val="222222"/>
          <w:shd w:val="clear" w:color="auto" w:fill="FFFFFF"/>
        </w:rPr>
        <w:t xml:space="preserve"> 221)</w:t>
      </w:r>
      <w:r w:rsidR="007510ED">
        <w:t>.</w:t>
      </w:r>
      <w:r w:rsidR="00111DC0">
        <w:t xml:space="preserve"> This is a type of bond which is either through blood or just strong relationship among the characters. The bond between them makes them friend and despite the challenges the characters face, they are not ready to let go the family ties. </w:t>
      </w:r>
    </w:p>
    <w:p w:rsidR="007510ED" w:rsidRDefault="001257C3" w:rsidP="00667144">
      <w:pPr>
        <w:ind w:firstLine="720"/>
      </w:pPr>
      <w:r>
        <w:t>The theme of friendship</w:t>
      </w:r>
      <w:r w:rsidR="00111DC0">
        <w:t xml:space="preserve"> as a bond</w:t>
      </w:r>
      <w:r>
        <w:t xml:space="preserve"> is also depicted severally </w:t>
      </w:r>
      <w:r w:rsidR="0073609D">
        <w:t>in across the play. Antonia and Bassanio's friendship is seen to blossom and strong across the play. Antonia, the wealthier friend, is seen to bail his friend out severally when he is stuck financially. He confessed to Bassanio 'I owe the most in love and money' Antonio's loyalty is significantly demonstrated, especially when he decides to take a loan from a shylock who is known to charge high-interest rates so that he can help Bassanio in his pursuit of pursuing Portia</w:t>
      </w:r>
      <w:r w:rsidR="0005146F">
        <w:t xml:space="preserve"> (</w:t>
      </w:r>
      <w:r w:rsidR="0005146F">
        <w:rPr>
          <w:color w:val="222222"/>
          <w:shd w:val="clear" w:color="auto" w:fill="FFFFFF"/>
        </w:rPr>
        <w:t xml:space="preserve">Shakespeare and </w:t>
      </w:r>
      <w:r w:rsidR="0005146F" w:rsidRPr="00E45678">
        <w:rPr>
          <w:color w:val="222222"/>
          <w:shd w:val="clear" w:color="auto" w:fill="FFFFFF"/>
        </w:rPr>
        <w:t>Kaplan</w:t>
      </w:r>
      <w:r w:rsidR="0005146F">
        <w:rPr>
          <w:color w:val="222222"/>
          <w:shd w:val="clear" w:color="auto" w:fill="FFFFFF"/>
        </w:rPr>
        <w:t xml:space="preserve"> 53)</w:t>
      </w:r>
      <w:r w:rsidR="0073609D">
        <w:t xml:space="preserve">. The friendship is more excellent when Antonia puts his life on the line for Bassanio when the Shylock asks for a pound of flesh in the event that the loan defaults. </w:t>
      </w:r>
      <w:r w:rsidR="00AD048E">
        <w:t xml:space="preserve"> That arrangement makes Bassanio uncomfortable, and he is unsettled. 'You shall not seal to such a bond for me, and I'd rather dwell in my necessity.' </w:t>
      </w:r>
      <w:r w:rsidR="00BA7FBD">
        <w:t xml:space="preserve">This shows how strong the two friend care for each other. They are ready to sacrifice for the sake of making the other one comfortable and happy. </w:t>
      </w:r>
    </w:p>
    <w:p w:rsidR="007921DB" w:rsidRDefault="001257C3" w:rsidP="00597C37">
      <w:r>
        <w:lastRenderedPageBreak/>
        <w:t xml:space="preserve"> </w:t>
      </w:r>
      <w:r w:rsidR="00667144">
        <w:tab/>
      </w:r>
      <w:r>
        <w:t>Salanio and Salerio are loyal and good friends to Antonio, as they are seen to be deeply concerned ab</w:t>
      </w:r>
      <w:r w:rsidR="00BA7FBD">
        <w:t xml:space="preserve">out the welfare of their friend, </w:t>
      </w:r>
      <w:r>
        <w:t>Antonio.</w:t>
      </w:r>
      <w:r w:rsidR="00976B04">
        <w:t xml:space="preserve"> Nerissa and Portia are also close friends. Their friendship is seen to be so close and personal that they are even willing to have their wedding joined together</w:t>
      </w:r>
      <w:r w:rsidR="0005146F">
        <w:t xml:space="preserve"> </w:t>
      </w:r>
      <w:r w:rsidR="0005146F" w:rsidRPr="0005146F">
        <w:t xml:space="preserve">(NA </w:t>
      </w:r>
      <w:r w:rsidR="0005146F">
        <w:t>78</w:t>
      </w:r>
      <w:r w:rsidR="0005146F" w:rsidRPr="0005146F">
        <w:t>)</w:t>
      </w:r>
      <w:r w:rsidR="00976B04">
        <w:t>.</w:t>
      </w:r>
      <w:r w:rsidR="00BA0084">
        <w:t xml:space="preserve"> Nerissa is also the confidant of Portia that she shares with her even the troubling thoughts she has 'My little body is a</w:t>
      </w:r>
      <w:r w:rsidR="00BA7FBD">
        <w:t xml:space="preserve"> </w:t>
      </w:r>
      <w:r w:rsidR="00BA0084">
        <w:t>weary of this great world.' This shows the level of trust Portia has in Nerissa.</w:t>
      </w:r>
      <w:r w:rsidR="00667144">
        <w:t xml:space="preserve"> </w:t>
      </w:r>
      <w:r>
        <w:t>Portia and Nerissa's relationship depicts service as one of the themes. Nerissa is a loyal servant to Portia and is bound to serve her</w:t>
      </w:r>
      <w:r w:rsidR="00A04239">
        <w:t>. Nerissa saw the potential of Bassanio as a potential suitor to her mistress Portia and told her about it.</w:t>
      </w:r>
      <w:r w:rsidR="00BA7FBD">
        <w:t xml:space="preserve"> It is that friendship bond that pushes Nerissa to tell her mistress about the suitability of Bassanio as her future husband. She wants the best for her friend.</w:t>
      </w:r>
    </w:p>
    <w:p w:rsidR="00A04239" w:rsidRDefault="001257C3" w:rsidP="00BA7FBD">
      <w:pPr>
        <w:ind w:firstLine="720"/>
      </w:pPr>
      <w:r>
        <w:t xml:space="preserve">The legal </w:t>
      </w:r>
      <w:r w:rsidR="00BA7FBD">
        <w:t>document is also a bondage theme type</w:t>
      </w:r>
      <w:r w:rsidR="00D31879">
        <w:t xml:space="preserve">. Portia's dad left a will binding her to some instructions to guide her on who will marry her. Her father left the instruction that her suitor ought to identify a casket that contains her portrait correctly. The caskets were made of gold, silver, and lead. </w:t>
      </w:r>
      <w:r w:rsidR="0005146F">
        <w:t xml:space="preserve">According to </w:t>
      </w:r>
      <w:r w:rsidR="0005146F" w:rsidRPr="00E45678">
        <w:rPr>
          <w:color w:val="222222"/>
          <w:shd w:val="clear" w:color="auto" w:fill="FFFFFF"/>
        </w:rPr>
        <w:t>Halio</w:t>
      </w:r>
      <w:r w:rsidR="0005146F">
        <w:rPr>
          <w:color w:val="222222"/>
          <w:shd w:val="clear" w:color="auto" w:fill="FFFFFF"/>
        </w:rPr>
        <w:t xml:space="preserve"> (62), </w:t>
      </w:r>
      <w:r w:rsidR="00D31879">
        <w:t xml:space="preserve">Bassanio was successful in choosing the right casket and therefore was able to get Portia's hand in marriage. This fulfilled </w:t>
      </w:r>
      <w:r w:rsidR="007510ED">
        <w:t>the desire of late Portia's dad, who hoped that her daughter would get married to the right man.</w:t>
      </w:r>
    </w:p>
    <w:p w:rsidR="00D31879" w:rsidRDefault="001257C3" w:rsidP="00667144">
      <w:pPr>
        <w:ind w:firstLine="720"/>
      </w:pPr>
      <w:r>
        <w:t>The bond also bounds Antonio and the Shylock that Anto</w:t>
      </w:r>
      <w:r w:rsidR="007510ED">
        <w:t>nio had signed. When Antonio agreed</w:t>
      </w:r>
      <w:r>
        <w:t xml:space="preserve"> to take the loan from the Shylock, he decided to be cut a pound of flesh in the event of late repayment.</w:t>
      </w:r>
      <w:r w:rsidR="00B92A66">
        <w:t xml:space="preserve"> </w:t>
      </w:r>
      <w:r w:rsidR="0005146F" w:rsidRPr="00485C35">
        <w:rPr>
          <w:color w:val="222222"/>
          <w:shd w:val="clear" w:color="auto" w:fill="FFFFFF"/>
        </w:rPr>
        <w:t>Sisk</w:t>
      </w:r>
      <w:r w:rsidR="0005146F">
        <w:rPr>
          <w:color w:val="222222"/>
          <w:shd w:val="clear" w:color="auto" w:fill="FFFFFF"/>
        </w:rPr>
        <w:t xml:space="preserve"> (223)</w:t>
      </w:r>
      <w:r w:rsidR="0005146F">
        <w:t xml:space="preserve"> states that w</w:t>
      </w:r>
      <w:r w:rsidR="00B92A66">
        <w:t>hen he is unable to meet the demands, Antonio is taken to court but the judges are unable to free him because of the bond. Portia becomes his lawyer</w:t>
      </w:r>
      <w:r w:rsidR="007510ED">
        <w:t xml:space="preserve"> and puts an argument that</w:t>
      </w:r>
      <w:r w:rsidR="00B92A66">
        <w:t xml:space="preserve"> the merchant may go ahead and take the pound of flesh but not a sin</w:t>
      </w:r>
      <w:r w:rsidR="007510ED">
        <w:t>gle drop of blood</w:t>
      </w:r>
      <w:r w:rsidR="00B92A66">
        <w:t>.</w:t>
      </w:r>
      <w:r w:rsidR="007510ED">
        <w:t xml:space="preserve"> This is seen as unrealistic and impossible for Shylock.</w:t>
      </w:r>
      <w:r w:rsidR="00B92A66">
        <w:t xml:space="preserve"> Portia goes ahead and puts a compelling argument that later frees Antonio from the bond and also frees him from the debt</w:t>
      </w:r>
      <w:r w:rsidR="007510ED">
        <w:t xml:space="preserve"> since the time of repayment has lapsed</w:t>
      </w:r>
      <w:r w:rsidR="00B92A66">
        <w:t>.</w:t>
      </w:r>
      <w:r w:rsidR="00BA7FBD">
        <w:t xml:space="preserve"> </w:t>
      </w:r>
    </w:p>
    <w:p w:rsidR="00FB5BA9" w:rsidRDefault="001257C3" w:rsidP="00BA7FBD">
      <w:pPr>
        <w:ind w:firstLine="720"/>
      </w:pPr>
      <w:r>
        <w:lastRenderedPageBreak/>
        <w:t xml:space="preserve">Religion is also another </w:t>
      </w:r>
      <w:r w:rsidR="00BA7FBD">
        <w:t xml:space="preserve">type of bond </w:t>
      </w:r>
      <w:r>
        <w:t xml:space="preserve">main theme. Antonio, who is a Christian, is at legal war with Shylock, who is a </w:t>
      </w:r>
      <w:r w:rsidR="00FB5BA9">
        <w:t>Jew</w:t>
      </w:r>
      <w:r w:rsidR="007510ED">
        <w:t>.  Antonio</w:t>
      </w:r>
      <w:r>
        <w:t xml:space="preserve"> has a debt that he is unable to pay</w:t>
      </w:r>
      <w:r w:rsidR="004B3792">
        <w:t xml:space="preserve"> the</w:t>
      </w:r>
      <w:r>
        <w:t xml:space="preserve"> Shylock</w:t>
      </w:r>
      <w:r w:rsidR="004B3792">
        <w:t>. He</w:t>
      </w:r>
      <w:r>
        <w:t xml:space="preserve"> is taken to court by the Shylock so that he can have a pound</w:t>
      </w:r>
      <w:r w:rsidR="004B3792">
        <w:t xml:space="preserve"> of his flesh. The Shylock </w:t>
      </w:r>
      <w:r>
        <w:t xml:space="preserve">has a lot of disdain for </w:t>
      </w:r>
      <w:r w:rsidR="004B3792">
        <w:t>Christians, especially Antonio, who is</w:t>
      </w:r>
      <w:r>
        <w:t xml:space="preserve"> happy to execute his</w:t>
      </w:r>
      <w:r w:rsidR="004B3792">
        <w:t xml:space="preserve"> threat that has a legal bond</w:t>
      </w:r>
      <w:r w:rsidR="007F39A4">
        <w:t xml:space="preserve"> (</w:t>
      </w:r>
      <w:r w:rsidR="007F39A4" w:rsidRPr="00485C35">
        <w:rPr>
          <w:color w:val="222222"/>
          <w:shd w:val="clear" w:color="auto" w:fill="FFFFFF"/>
        </w:rPr>
        <w:t>Burckhardt</w:t>
      </w:r>
      <w:r w:rsidR="007F39A4">
        <w:rPr>
          <w:color w:val="222222"/>
          <w:shd w:val="clear" w:color="auto" w:fill="FFFFFF"/>
        </w:rPr>
        <w:t xml:space="preserve"> 249)</w:t>
      </w:r>
      <w:r>
        <w:t>.</w:t>
      </w:r>
      <w:r w:rsidR="007F39A4">
        <w:t xml:space="preserve"> </w:t>
      </w:r>
      <w:r>
        <w:t>Religion is also seen as an issue between Jessica and Lorenzo. Jessica being a jew, should not have a romantic relationship with Lorenzo, who is a Christian.</w:t>
      </w:r>
      <w:r w:rsidR="00BA7FBD">
        <w:t xml:space="preserve"> The relationship becomes complicated</w:t>
      </w:r>
      <w:r>
        <w:t xml:space="preserve"> until it forces Jessica to convert to become a Christian so that their relationship </w:t>
      </w:r>
      <w:r w:rsidR="004B3792">
        <w:t xml:space="preserve">can go on. He refers to Lorenzo as his </w:t>
      </w:r>
      <w:r w:rsidR="00BA7FBD">
        <w:t>saviour</w:t>
      </w:r>
      <w:r w:rsidR="004B3792">
        <w:t>,</w:t>
      </w:r>
      <w:r w:rsidR="00D6008A">
        <w:t xml:space="preserve"> ‘i shall be saved by my husband. He hath made me a Christian</w:t>
      </w:r>
      <w:r w:rsidR="00BA7FBD">
        <w:t xml:space="preserve">.’ The religion as a type of bond makes the two have one region, Christianity, so that they are able to go ahead to get married to each other. </w:t>
      </w:r>
    </w:p>
    <w:p w:rsidR="00006860" w:rsidRDefault="001257C3" w:rsidP="00667144">
      <w:pPr>
        <w:ind w:firstLine="720"/>
      </w:pPr>
      <w:r>
        <w:t>Oaths and promises are also a theme in the play merchant of Venice. Bassanio promises to repay Antonio his money when he marries Portia. This is after Antonio takes a loan from the Shylock in order to assist Bassanio to get married. A promise also bounds Portia that she made to her late father about who she would get married to. She promised her father that the only man who would marry her would be the one who will be successful in identifying her portrait in one of the three caskets that were made of lead, silver, and gold.</w:t>
      </w:r>
    </w:p>
    <w:p w:rsidR="005035AD" w:rsidRDefault="001257C3" w:rsidP="005035AD">
      <w:r>
        <w:t>Duke of Venice demonstrates the theme of duty</w:t>
      </w:r>
      <w:r w:rsidR="007F39A4">
        <w:t xml:space="preserve"> (</w:t>
      </w:r>
      <w:r w:rsidR="007F39A4">
        <w:rPr>
          <w:color w:val="222222"/>
          <w:shd w:val="clear" w:color="auto" w:fill="FFFFFF"/>
        </w:rPr>
        <w:t xml:space="preserve">Shakespeare and </w:t>
      </w:r>
      <w:r w:rsidR="007F39A4" w:rsidRPr="00E45678">
        <w:rPr>
          <w:color w:val="222222"/>
          <w:shd w:val="clear" w:color="auto" w:fill="FFFFFF"/>
        </w:rPr>
        <w:t>Kaplan</w:t>
      </w:r>
      <w:r w:rsidR="007F39A4">
        <w:rPr>
          <w:color w:val="222222"/>
          <w:shd w:val="clear" w:color="auto" w:fill="FFFFFF"/>
        </w:rPr>
        <w:t xml:space="preserve"> 113)</w:t>
      </w:r>
      <w:r>
        <w:t>. He is the one who presides over the trial when Antonio is taken to court by the Shylock after he is unable to repay the loan. He has a duty mandated to him by the state to uphold the law. He depicts a man who is honorable and supports the rule of law. He is also seen as an upright m</w:t>
      </w:r>
      <w:r w:rsidR="004B3792">
        <w:t>an when he does all he can</w:t>
      </w:r>
      <w:r>
        <w:t xml:space="preserve"> to find the daughter of the Shylock after</w:t>
      </w:r>
      <w:r w:rsidR="005035AD">
        <w:t xml:space="preserve"> the abduction of the daughter. </w:t>
      </w:r>
      <w:r w:rsidR="00BA7FBD">
        <w:t xml:space="preserve">In conclusion, the theme of bond is well demonstrated in the play as evidenced in the </w:t>
      </w:r>
      <w:r w:rsidR="005035AD">
        <w:t>essay. Moreover, the author uses different types of bonds in order to communicate his message in the play.</w:t>
      </w:r>
    </w:p>
    <w:p w:rsidR="00667144" w:rsidRDefault="001257C3" w:rsidP="005035AD">
      <w:pPr>
        <w:jc w:val="center"/>
      </w:pPr>
      <w:r>
        <w:lastRenderedPageBreak/>
        <w:t>Works Cited</w:t>
      </w:r>
    </w:p>
    <w:p w:rsidR="007F39A4" w:rsidRDefault="007F39A4" w:rsidP="007F39A4">
      <w:pPr>
        <w:ind w:left="720" w:hanging="720"/>
        <w:rPr>
          <w:color w:val="222222"/>
          <w:shd w:val="clear" w:color="auto" w:fill="FFFFFF"/>
        </w:rPr>
      </w:pPr>
      <w:r w:rsidRPr="00485C35">
        <w:rPr>
          <w:color w:val="222222"/>
          <w:shd w:val="clear" w:color="auto" w:fill="FFFFFF"/>
        </w:rPr>
        <w:t>Burckhardt, Sigurd. "The Merchant of Venice: The Gentle Bond." </w:t>
      </w:r>
      <w:r w:rsidRPr="00485C35">
        <w:rPr>
          <w:i/>
          <w:iCs/>
          <w:color w:val="222222"/>
          <w:shd w:val="clear" w:color="auto" w:fill="FFFFFF"/>
        </w:rPr>
        <w:t>ELH</w:t>
      </w:r>
      <w:r w:rsidRPr="00485C35">
        <w:rPr>
          <w:color w:val="222222"/>
          <w:shd w:val="clear" w:color="auto" w:fill="FFFFFF"/>
        </w:rPr>
        <w:t> 29.3 (1962): 239-262.</w:t>
      </w:r>
    </w:p>
    <w:p w:rsidR="007F39A4" w:rsidRDefault="007F39A4" w:rsidP="007F39A4">
      <w:pPr>
        <w:ind w:left="720" w:hanging="720"/>
        <w:rPr>
          <w:color w:val="222222"/>
          <w:shd w:val="clear" w:color="auto" w:fill="FFFFFF"/>
        </w:rPr>
      </w:pPr>
      <w:r w:rsidRPr="00E45678">
        <w:rPr>
          <w:color w:val="222222"/>
          <w:shd w:val="clear" w:color="auto" w:fill="FFFFFF"/>
        </w:rPr>
        <w:t>Halio, Jay L. </w:t>
      </w:r>
      <w:r w:rsidRPr="00E45678">
        <w:rPr>
          <w:i/>
          <w:iCs/>
          <w:color w:val="222222"/>
          <w:shd w:val="clear" w:color="auto" w:fill="FFFFFF"/>
        </w:rPr>
        <w:t>Understanding The Merchant of Venice: A Student Casebook to Issues, Sources, and Historical Documents</w:t>
      </w:r>
      <w:r w:rsidRPr="00E45678">
        <w:rPr>
          <w:color w:val="222222"/>
          <w:shd w:val="clear" w:color="auto" w:fill="FFFFFF"/>
        </w:rPr>
        <w:t>. Greenwood Publishing Group, 2000.</w:t>
      </w:r>
    </w:p>
    <w:p w:rsidR="007F39A4" w:rsidRPr="00485C35" w:rsidRDefault="007F39A4" w:rsidP="007F39A4">
      <w:pPr>
        <w:ind w:left="720" w:hanging="720"/>
        <w:rPr>
          <w:color w:val="222222"/>
          <w:shd w:val="clear" w:color="auto" w:fill="FFFFFF"/>
        </w:rPr>
      </w:pPr>
      <w:r w:rsidRPr="00485C35">
        <w:rPr>
          <w:color w:val="222222"/>
          <w:shd w:val="clear" w:color="auto" w:fill="FFFFFF"/>
        </w:rPr>
        <w:t>NA, NA. </w:t>
      </w:r>
      <w:r w:rsidRPr="00485C35">
        <w:rPr>
          <w:i/>
          <w:iCs/>
          <w:color w:val="222222"/>
          <w:shd w:val="clear" w:color="auto" w:fill="FFFFFF"/>
        </w:rPr>
        <w:t>The Merchant of Venice: Texts and Contexts</w:t>
      </w:r>
      <w:r w:rsidRPr="00485C35">
        <w:rPr>
          <w:color w:val="222222"/>
          <w:shd w:val="clear" w:color="auto" w:fill="FFFFFF"/>
        </w:rPr>
        <w:t>. Springer, 2016.</w:t>
      </w:r>
    </w:p>
    <w:p w:rsidR="007F39A4" w:rsidRDefault="007F39A4" w:rsidP="007F39A4">
      <w:pPr>
        <w:ind w:left="720" w:hanging="720"/>
        <w:rPr>
          <w:color w:val="222222"/>
          <w:shd w:val="clear" w:color="auto" w:fill="FFFFFF"/>
        </w:rPr>
      </w:pPr>
      <w:r w:rsidRPr="00E45678">
        <w:rPr>
          <w:color w:val="222222"/>
          <w:shd w:val="clear" w:color="auto" w:fill="FFFFFF"/>
        </w:rPr>
        <w:t>Shakespeare, William, and M. Lindsay Kaplan. "The merchant of Venice." </w:t>
      </w:r>
      <w:r w:rsidRPr="00E45678">
        <w:rPr>
          <w:i/>
          <w:iCs/>
          <w:color w:val="222222"/>
          <w:shd w:val="clear" w:color="auto" w:fill="FFFFFF"/>
        </w:rPr>
        <w:t>The Merchant of Venice</w:t>
      </w:r>
      <w:r w:rsidRPr="00E45678">
        <w:rPr>
          <w:color w:val="222222"/>
          <w:shd w:val="clear" w:color="auto" w:fill="FFFFFF"/>
        </w:rPr>
        <w:t>. Palgrave Macmillan, New York, 2002. 25-120.</w:t>
      </w:r>
    </w:p>
    <w:p w:rsidR="007F39A4" w:rsidRPr="00485C35" w:rsidRDefault="007F39A4" w:rsidP="007F39A4">
      <w:pPr>
        <w:ind w:left="720" w:hanging="720"/>
        <w:rPr>
          <w:color w:val="222222"/>
          <w:shd w:val="clear" w:color="auto" w:fill="FFFFFF"/>
        </w:rPr>
      </w:pPr>
      <w:r w:rsidRPr="00485C35">
        <w:rPr>
          <w:color w:val="222222"/>
          <w:shd w:val="clear" w:color="auto" w:fill="FFFFFF"/>
        </w:rPr>
        <w:t>Sisk, John P. "Bondage and release in The Merchant of Venice." </w:t>
      </w:r>
      <w:r w:rsidRPr="00485C35">
        <w:rPr>
          <w:i/>
          <w:iCs/>
          <w:color w:val="222222"/>
          <w:shd w:val="clear" w:color="auto" w:fill="FFFFFF"/>
        </w:rPr>
        <w:t>Shakespeare Quarterly</w:t>
      </w:r>
      <w:r w:rsidRPr="00485C35">
        <w:rPr>
          <w:color w:val="222222"/>
          <w:shd w:val="clear" w:color="auto" w:fill="FFFFFF"/>
        </w:rPr>
        <w:t> 20.2 (1969): 217-223.</w:t>
      </w:r>
    </w:p>
    <w:p w:rsidR="00E45678" w:rsidRPr="00E45678" w:rsidRDefault="00E45678" w:rsidP="00597C37">
      <w:pPr>
        <w:rPr>
          <w:color w:val="222222"/>
          <w:shd w:val="clear" w:color="auto" w:fill="FFFFFF"/>
        </w:rPr>
      </w:pPr>
    </w:p>
    <w:p w:rsidR="00485C35" w:rsidRDefault="00485C35" w:rsidP="00597C37"/>
    <w:p w:rsidR="004B5B4C" w:rsidRDefault="004B5B4C" w:rsidP="00597C37"/>
    <w:p w:rsidR="00D31879" w:rsidRPr="00413C14" w:rsidRDefault="00D31879" w:rsidP="00597C37"/>
    <w:sectPr w:rsidR="00D31879" w:rsidRPr="00413C14" w:rsidSect="005014CC">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5AB5" w:rsidRDefault="00B95AB5" w:rsidP="00D42CE0">
      <w:pPr>
        <w:spacing w:line="240" w:lineRule="auto"/>
      </w:pPr>
      <w:r>
        <w:separator/>
      </w:r>
    </w:p>
  </w:endnote>
  <w:endnote w:type="continuationSeparator" w:id="1">
    <w:p w:rsidR="00B95AB5" w:rsidRDefault="00B95AB5" w:rsidP="00D42CE0">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5AB5" w:rsidRDefault="00B95AB5" w:rsidP="00D42CE0">
      <w:pPr>
        <w:spacing w:line="240" w:lineRule="auto"/>
      </w:pPr>
      <w:r>
        <w:separator/>
      </w:r>
    </w:p>
  </w:footnote>
  <w:footnote w:type="continuationSeparator" w:id="1">
    <w:p w:rsidR="00B95AB5" w:rsidRDefault="00B95AB5" w:rsidP="00D42CE0">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0587157"/>
      <w:docPartObj>
        <w:docPartGallery w:val="Page Numbers (Top of Page)"/>
        <w:docPartUnique/>
      </w:docPartObj>
    </w:sdtPr>
    <w:sdtContent>
      <w:p w:rsidR="00BA7FBD" w:rsidRDefault="00BA7FBD">
        <w:pPr>
          <w:pStyle w:val="Header"/>
          <w:jc w:val="right"/>
        </w:pPr>
        <w:r>
          <w:t xml:space="preserve">Surname </w:t>
        </w:r>
        <w:fldSimple w:instr=" PAGE   \* MERGEFORMAT ">
          <w:r w:rsidR="005035AD">
            <w:rPr>
              <w:noProof/>
            </w:rPr>
            <w:t>6</w:t>
          </w:r>
        </w:fldSimple>
      </w:p>
    </w:sdtContent>
  </w:sdt>
  <w:p w:rsidR="00BA7FBD" w:rsidRDefault="00BA7FB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7C37"/>
    <w:rsid w:val="00006860"/>
    <w:rsid w:val="0005146F"/>
    <w:rsid w:val="00111DC0"/>
    <w:rsid w:val="00124C13"/>
    <w:rsid w:val="001257C3"/>
    <w:rsid w:val="001830AE"/>
    <w:rsid w:val="00190C02"/>
    <w:rsid w:val="001F5A99"/>
    <w:rsid w:val="00285B81"/>
    <w:rsid w:val="002F58C7"/>
    <w:rsid w:val="003B587C"/>
    <w:rsid w:val="00413C14"/>
    <w:rsid w:val="00445E2C"/>
    <w:rsid w:val="00485C35"/>
    <w:rsid w:val="004B3792"/>
    <w:rsid w:val="004B5B4C"/>
    <w:rsid w:val="004C17C8"/>
    <w:rsid w:val="004D306D"/>
    <w:rsid w:val="005014CC"/>
    <w:rsid w:val="005035AD"/>
    <w:rsid w:val="005146CC"/>
    <w:rsid w:val="00597C37"/>
    <w:rsid w:val="005B1B86"/>
    <w:rsid w:val="00650F6F"/>
    <w:rsid w:val="0065586D"/>
    <w:rsid w:val="00667144"/>
    <w:rsid w:val="007169D3"/>
    <w:rsid w:val="0073609D"/>
    <w:rsid w:val="007510ED"/>
    <w:rsid w:val="007921DB"/>
    <w:rsid w:val="007E7410"/>
    <w:rsid w:val="007F39A4"/>
    <w:rsid w:val="0084003A"/>
    <w:rsid w:val="00976B04"/>
    <w:rsid w:val="00A04239"/>
    <w:rsid w:val="00A562C2"/>
    <w:rsid w:val="00A7059D"/>
    <w:rsid w:val="00A81A84"/>
    <w:rsid w:val="00AD048E"/>
    <w:rsid w:val="00B11C94"/>
    <w:rsid w:val="00B425DF"/>
    <w:rsid w:val="00B64EAF"/>
    <w:rsid w:val="00B879EB"/>
    <w:rsid w:val="00B92A66"/>
    <w:rsid w:val="00B95AB5"/>
    <w:rsid w:val="00BA0084"/>
    <w:rsid w:val="00BA7FBD"/>
    <w:rsid w:val="00C84737"/>
    <w:rsid w:val="00CB033E"/>
    <w:rsid w:val="00CC2E07"/>
    <w:rsid w:val="00CD4927"/>
    <w:rsid w:val="00D31879"/>
    <w:rsid w:val="00D42CE0"/>
    <w:rsid w:val="00D6008A"/>
    <w:rsid w:val="00E245EE"/>
    <w:rsid w:val="00E45678"/>
    <w:rsid w:val="00E83C1D"/>
    <w:rsid w:val="00F17237"/>
    <w:rsid w:val="00F2636B"/>
    <w:rsid w:val="00F9698F"/>
    <w:rsid w:val="00FB5B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GB"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4CC"/>
  </w:style>
  <w:style w:type="paragraph" w:styleId="Heading2">
    <w:name w:val="heading 2"/>
    <w:basedOn w:val="Normal"/>
    <w:next w:val="Normal"/>
    <w:link w:val="Heading2Char"/>
    <w:uiPriority w:val="9"/>
    <w:unhideWhenUsed/>
    <w:qFormat/>
    <w:rsid w:val="0005146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7C37"/>
    <w:pPr>
      <w:tabs>
        <w:tab w:val="center" w:pos="4513"/>
        <w:tab w:val="right" w:pos="9026"/>
      </w:tabs>
      <w:spacing w:line="240" w:lineRule="auto"/>
    </w:pPr>
  </w:style>
  <w:style w:type="character" w:customStyle="1" w:styleId="HeaderChar">
    <w:name w:val="Header Char"/>
    <w:basedOn w:val="DefaultParagraphFont"/>
    <w:link w:val="Header"/>
    <w:uiPriority w:val="99"/>
    <w:rsid w:val="00597C37"/>
  </w:style>
  <w:style w:type="paragraph" w:styleId="Footer">
    <w:name w:val="footer"/>
    <w:basedOn w:val="Normal"/>
    <w:link w:val="FooterChar"/>
    <w:uiPriority w:val="99"/>
    <w:semiHidden/>
    <w:unhideWhenUsed/>
    <w:rsid w:val="00597C37"/>
    <w:pPr>
      <w:tabs>
        <w:tab w:val="center" w:pos="4513"/>
        <w:tab w:val="right" w:pos="9026"/>
      </w:tabs>
      <w:spacing w:line="240" w:lineRule="auto"/>
    </w:pPr>
  </w:style>
  <w:style w:type="character" w:customStyle="1" w:styleId="FooterChar">
    <w:name w:val="Footer Char"/>
    <w:basedOn w:val="DefaultParagraphFont"/>
    <w:link w:val="Footer"/>
    <w:uiPriority w:val="99"/>
    <w:semiHidden/>
    <w:rsid w:val="00597C37"/>
  </w:style>
  <w:style w:type="character" w:customStyle="1" w:styleId="Heading2Char">
    <w:name w:val="Heading 2 Char"/>
    <w:basedOn w:val="DefaultParagraphFont"/>
    <w:link w:val="Heading2"/>
    <w:uiPriority w:val="9"/>
    <w:rsid w:val="0005146F"/>
    <w:rPr>
      <w:rFonts w:asciiTheme="majorHAnsi" w:eastAsiaTheme="majorEastAsia" w:hAnsiTheme="majorHAnsi" w:cstheme="majorBidi"/>
      <w:b/>
      <w:bCs/>
      <w:color w:val="4F81BD" w:themeColor="accent1"/>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696</TotalTime>
  <Pages>6</Pages>
  <Words>1626</Words>
  <Characters>9273</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ADHIAMBO</dc:creator>
  <cp:lastModifiedBy>Kamande</cp:lastModifiedBy>
  <cp:revision>6</cp:revision>
  <dcterms:created xsi:type="dcterms:W3CDTF">2020-03-30T08:44:00Z</dcterms:created>
  <dcterms:modified xsi:type="dcterms:W3CDTF">2020-03-31T20:10:00Z</dcterms:modified>
</cp:coreProperties>
</file>